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2FBBF457" w14:textId="7D8A7E9B" w:rsidR="00EE16D5" w:rsidRPr="00EE16D5" w:rsidRDefault="00EE16D5" w:rsidP="00EE16D5">
            <w:pPr>
              <w:spacing w:before="240" w:after="120"/>
              <w:ind w:left="201" w:right="205"/>
              <w:rPr>
                <w:rFonts w:ascii="Book Antiqua" w:eastAsia="Calibri" w:hAnsi="Book Antiqua" w:cs="Calibri"/>
                <w:b/>
                <w:sz w:val="20"/>
                <w:szCs w:val="20"/>
              </w:rPr>
            </w:pPr>
            <w:r w:rsidRPr="00EE16D5">
              <w:rPr>
                <w:rFonts w:ascii="Book Antiqua" w:eastAsia="Calibri" w:hAnsi="Book Antiqua" w:cs="Calibri"/>
                <w:b/>
                <w:sz w:val="20"/>
                <w:szCs w:val="20"/>
              </w:rPr>
              <w:t>di n.6 formatori esperti e tutor per la costituzione del Gruppo di Lavoro per Attività Tecnica del Team per la prevenzione della dispersione scolastica rivolto al personale docente nell’ambito del Piano Nazionale di Ripresa e Resilienza Missione 4: Istruzione e Ricerca -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 Interventi di tutoraggio e formazione per la riduzione dei divari negli apprendimenti e il contrasto alla dispersione scolastica (D.M. 19/2024)</w:t>
            </w:r>
          </w:p>
          <w:p w14:paraId="589988B8" w14:textId="77777777" w:rsidR="00EE16D5" w:rsidRPr="00EE16D5" w:rsidRDefault="00EE16D5" w:rsidP="00EE16D5">
            <w:pPr>
              <w:rPr>
                <w:rFonts w:ascii="Book Antiqua" w:eastAsia="Calibri" w:hAnsi="Book Antiqua" w:cs="Calibri"/>
                <w:b/>
                <w:sz w:val="20"/>
                <w:szCs w:val="20"/>
              </w:rPr>
            </w:pPr>
          </w:p>
          <w:p w14:paraId="151ECFE4" w14:textId="77777777" w:rsidR="00EE16D5" w:rsidRPr="00EE16D5" w:rsidRDefault="00EE16D5" w:rsidP="00EE16D5">
            <w:pPr>
              <w:rPr>
                <w:rFonts w:ascii="Book Antiqua" w:eastAsia="Calibri" w:hAnsi="Book Antiqua" w:cs="Calibri"/>
                <w:b/>
                <w:sz w:val="20"/>
                <w:szCs w:val="20"/>
              </w:rPr>
            </w:pPr>
            <w:r w:rsidRPr="00EE16D5">
              <w:rPr>
                <w:rFonts w:ascii="Book Antiqua" w:eastAsia="Calibri" w:hAnsi="Book Antiqua" w:cs="Calibri"/>
                <w:b/>
                <w:sz w:val="20"/>
                <w:szCs w:val="20"/>
              </w:rPr>
              <w:t xml:space="preserve">Linea di investimento: M4C1I1.4 - Riduzione dei divari negli apprendimenti e contrasto alla dispersione scolastica </w:t>
            </w:r>
          </w:p>
          <w:p w14:paraId="5A1A1786" w14:textId="77777777" w:rsidR="00EE16D5" w:rsidRPr="00EE16D5" w:rsidRDefault="00EE16D5" w:rsidP="00EE16D5">
            <w:pPr>
              <w:rPr>
                <w:rFonts w:ascii="Book Antiqua" w:eastAsia="Calibri" w:hAnsi="Book Antiqua" w:cs="Calibri"/>
                <w:b/>
                <w:sz w:val="20"/>
                <w:szCs w:val="20"/>
              </w:rPr>
            </w:pPr>
            <w:r w:rsidRPr="00EE16D5">
              <w:rPr>
                <w:rFonts w:ascii="Book Antiqua" w:eastAsia="Calibri" w:hAnsi="Book Antiqua" w:cs="Calibri"/>
                <w:b/>
                <w:sz w:val="20"/>
                <w:szCs w:val="20"/>
              </w:rPr>
              <w:t>Codice avviso: M4C1I1.4-2024-1322</w:t>
            </w:r>
          </w:p>
          <w:p w14:paraId="36054446" w14:textId="77777777" w:rsidR="00EE16D5" w:rsidRPr="00EE16D5" w:rsidRDefault="00EE16D5" w:rsidP="00EE16D5">
            <w:pPr>
              <w:rPr>
                <w:rFonts w:ascii="Book Antiqua" w:eastAsia="Calibri" w:hAnsi="Book Antiqua" w:cs="Calibri"/>
                <w:b/>
                <w:sz w:val="20"/>
                <w:szCs w:val="20"/>
              </w:rPr>
            </w:pPr>
            <w:r w:rsidRPr="00EE16D5">
              <w:rPr>
                <w:rFonts w:ascii="Book Antiqua" w:eastAsia="Calibri" w:hAnsi="Book Antiqua" w:cs="Calibri"/>
                <w:b/>
                <w:sz w:val="20"/>
                <w:szCs w:val="20"/>
              </w:rPr>
              <w:t>Codice progetto: M4C1I1.4-2024-1322-P-46690</w:t>
            </w:r>
          </w:p>
          <w:p w14:paraId="03190E0C" w14:textId="77777777" w:rsidR="00EE16D5" w:rsidRPr="00EE16D5" w:rsidRDefault="00EE16D5" w:rsidP="00EE16D5">
            <w:pPr>
              <w:rPr>
                <w:rFonts w:ascii="Book Antiqua" w:eastAsia="Calibri" w:hAnsi="Book Antiqua" w:cs="Calibri"/>
                <w:b/>
                <w:sz w:val="20"/>
                <w:szCs w:val="20"/>
              </w:rPr>
            </w:pPr>
            <w:r w:rsidRPr="00EE16D5">
              <w:rPr>
                <w:rFonts w:ascii="Book Antiqua" w:eastAsia="Calibri" w:hAnsi="Book Antiqua" w:cs="Calibri"/>
                <w:b/>
                <w:sz w:val="20"/>
                <w:szCs w:val="20"/>
              </w:rPr>
              <w:t>Denominato: “Scuola di Tutti … Non uno di Meno”</w:t>
            </w:r>
          </w:p>
          <w:p w14:paraId="733C82F3" w14:textId="77777777" w:rsidR="00EE16D5" w:rsidRPr="00EE16D5" w:rsidRDefault="00EE16D5" w:rsidP="00EE16D5">
            <w:pPr>
              <w:rPr>
                <w:rFonts w:ascii="Book Antiqua" w:eastAsia="Calibri" w:hAnsi="Book Antiqua" w:cs="Calibri"/>
                <w:b/>
                <w:sz w:val="20"/>
                <w:szCs w:val="20"/>
              </w:rPr>
            </w:pPr>
            <w:r w:rsidRPr="00EE16D5">
              <w:rPr>
                <w:rFonts w:ascii="Book Antiqua" w:eastAsia="Calibri" w:hAnsi="Book Antiqua" w:cs="Calibri"/>
                <w:b/>
                <w:sz w:val="20"/>
                <w:szCs w:val="20"/>
              </w:rPr>
              <w:t>C.U.P: J94C24000120006</w:t>
            </w:r>
          </w:p>
          <w:p w14:paraId="572EF4D3" w14:textId="77777777" w:rsidR="009C5B77" w:rsidRDefault="009C5B77">
            <w:pPr>
              <w:widowControl w:val="0"/>
              <w:tabs>
                <w:tab w:val="left" w:pos="1733"/>
              </w:tabs>
              <w:spacing w:line="276" w:lineRule="auto"/>
              <w:ind w:left="566" w:right="409"/>
              <w:jc w:val="both"/>
              <w:rPr>
                <w:rFonts w:ascii="Book Antiqua" w:eastAsia="Calibri" w:hAnsi="Book Antiqua" w:cs="Calibri"/>
                <w:b/>
                <w:color w:val="404040"/>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191A18E7" w14:textId="000F35E2"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73470A66" w14:textId="45644EA3" w:rsidR="00BD461E" w:rsidRPr="00BD461E" w:rsidRDefault="00BD461E" w:rsidP="00BD461E">
      <w:pPr>
        <w:numPr>
          <w:ilvl w:val="0"/>
          <w:numId w:val="3"/>
        </w:numPr>
        <w:spacing w:line="360" w:lineRule="auto"/>
        <w:ind w:left="567" w:hanging="425"/>
        <w:jc w:val="both"/>
        <w:rPr>
          <w:rFonts w:ascii="Book Antiqua" w:hAnsi="Book Antiqua" w:cs="Calibri"/>
          <w:b/>
          <w:bCs/>
          <w:color w:val="000000"/>
          <w:sz w:val="20"/>
          <w:szCs w:val="20"/>
        </w:rPr>
      </w:pPr>
      <w:r>
        <w:rPr>
          <w:rFonts w:ascii="Book Antiqua" w:eastAsia="Calibri" w:hAnsi="Book Antiqua" w:cs="Calibri"/>
          <w:sz w:val="20"/>
          <w:szCs w:val="20"/>
        </w:rPr>
        <w:t>P</w:t>
      </w:r>
      <w:r w:rsidRPr="00BD461E">
        <w:rPr>
          <w:rFonts w:ascii="Book Antiqua" w:eastAsia="Calibri" w:hAnsi="Book Antiqua" w:cs="Calibri"/>
          <w:sz w:val="20"/>
          <w:szCs w:val="20"/>
        </w:rPr>
        <w:t xml:space="preserve">rofilo </w:t>
      </w:r>
      <w:r w:rsidRPr="00BD461E">
        <w:rPr>
          <w:rFonts w:ascii="Book Antiqua" w:eastAsia="Calibri" w:hAnsi="Book Antiqua" w:cs="Calibri"/>
          <w:b/>
          <w:bCs/>
          <w:sz w:val="20"/>
          <w:szCs w:val="20"/>
        </w:rPr>
        <w:t>di docente per la realizzazione dell’Attività Tecnica del Team per la Prevenzione della Dispersione Scolastica</w:t>
      </w: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420C5B55" w14:textId="77777777" w:rsidR="00EE16D5" w:rsidRDefault="00EE16D5">
      <w:pPr>
        <w:spacing w:before="120" w:after="120"/>
        <w:jc w:val="center"/>
        <w:rPr>
          <w:rFonts w:ascii="Book Antiqua" w:eastAsia="Calibri" w:hAnsi="Book Antiqua" w:cs="Calibri"/>
          <w:b/>
          <w:sz w:val="20"/>
          <w:szCs w:val="20"/>
        </w:rPr>
      </w:pPr>
    </w:p>
    <w:p w14:paraId="51173581" w14:textId="1CFA1BE1"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lastRenderedPageBreak/>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6128CFBD"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5033ED">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8"/>
      <w:footerReference w:type="default" r:id="rId9"/>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9B2"/>
    <w:multiLevelType w:val="hybridMultilevel"/>
    <w:tmpl w:val="486227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B4643B"/>
    <w:multiLevelType w:val="hybridMultilevel"/>
    <w:tmpl w:val="8AE4B5B4"/>
    <w:lvl w:ilvl="0" w:tplc="04100003">
      <w:start w:val="1"/>
      <w:numFmt w:val="bullet"/>
      <w:lvlText w:val="o"/>
      <w:lvlJc w:val="left"/>
      <w:pPr>
        <w:ind w:left="1374" w:hanging="360"/>
      </w:pPr>
      <w:rPr>
        <w:rFonts w:ascii="Courier New" w:hAnsi="Courier New" w:cs="Courier New" w:hint="default"/>
      </w:rPr>
    </w:lvl>
    <w:lvl w:ilvl="1" w:tplc="04100003" w:tentative="1">
      <w:start w:val="1"/>
      <w:numFmt w:val="bullet"/>
      <w:lvlText w:val="o"/>
      <w:lvlJc w:val="left"/>
      <w:pPr>
        <w:ind w:left="2094" w:hanging="360"/>
      </w:pPr>
      <w:rPr>
        <w:rFonts w:ascii="Courier New" w:hAnsi="Courier New" w:cs="Courier New" w:hint="default"/>
      </w:rPr>
    </w:lvl>
    <w:lvl w:ilvl="2" w:tplc="04100005" w:tentative="1">
      <w:start w:val="1"/>
      <w:numFmt w:val="bullet"/>
      <w:lvlText w:val=""/>
      <w:lvlJc w:val="left"/>
      <w:pPr>
        <w:ind w:left="2814" w:hanging="360"/>
      </w:pPr>
      <w:rPr>
        <w:rFonts w:ascii="Wingdings" w:hAnsi="Wingdings" w:hint="default"/>
      </w:rPr>
    </w:lvl>
    <w:lvl w:ilvl="3" w:tplc="04100001" w:tentative="1">
      <w:start w:val="1"/>
      <w:numFmt w:val="bullet"/>
      <w:lvlText w:val=""/>
      <w:lvlJc w:val="left"/>
      <w:pPr>
        <w:ind w:left="3534" w:hanging="360"/>
      </w:pPr>
      <w:rPr>
        <w:rFonts w:ascii="Symbol" w:hAnsi="Symbol" w:hint="default"/>
      </w:rPr>
    </w:lvl>
    <w:lvl w:ilvl="4" w:tplc="04100003" w:tentative="1">
      <w:start w:val="1"/>
      <w:numFmt w:val="bullet"/>
      <w:lvlText w:val="o"/>
      <w:lvlJc w:val="left"/>
      <w:pPr>
        <w:ind w:left="4254" w:hanging="360"/>
      </w:pPr>
      <w:rPr>
        <w:rFonts w:ascii="Courier New" w:hAnsi="Courier New" w:cs="Courier New" w:hint="default"/>
      </w:rPr>
    </w:lvl>
    <w:lvl w:ilvl="5" w:tplc="04100005" w:tentative="1">
      <w:start w:val="1"/>
      <w:numFmt w:val="bullet"/>
      <w:lvlText w:val=""/>
      <w:lvlJc w:val="left"/>
      <w:pPr>
        <w:ind w:left="4974" w:hanging="360"/>
      </w:pPr>
      <w:rPr>
        <w:rFonts w:ascii="Wingdings" w:hAnsi="Wingdings" w:hint="default"/>
      </w:rPr>
    </w:lvl>
    <w:lvl w:ilvl="6" w:tplc="04100001" w:tentative="1">
      <w:start w:val="1"/>
      <w:numFmt w:val="bullet"/>
      <w:lvlText w:val=""/>
      <w:lvlJc w:val="left"/>
      <w:pPr>
        <w:ind w:left="5694" w:hanging="360"/>
      </w:pPr>
      <w:rPr>
        <w:rFonts w:ascii="Symbol" w:hAnsi="Symbol" w:hint="default"/>
      </w:rPr>
    </w:lvl>
    <w:lvl w:ilvl="7" w:tplc="04100003" w:tentative="1">
      <w:start w:val="1"/>
      <w:numFmt w:val="bullet"/>
      <w:lvlText w:val="o"/>
      <w:lvlJc w:val="left"/>
      <w:pPr>
        <w:ind w:left="6414" w:hanging="360"/>
      </w:pPr>
      <w:rPr>
        <w:rFonts w:ascii="Courier New" w:hAnsi="Courier New" w:cs="Courier New" w:hint="default"/>
      </w:rPr>
    </w:lvl>
    <w:lvl w:ilvl="8" w:tplc="04100005" w:tentative="1">
      <w:start w:val="1"/>
      <w:numFmt w:val="bullet"/>
      <w:lvlText w:val=""/>
      <w:lvlJc w:val="left"/>
      <w:pPr>
        <w:ind w:left="7134" w:hanging="360"/>
      </w:pPr>
      <w:rPr>
        <w:rFonts w:ascii="Wingdings" w:hAnsi="Wingdings" w:hint="default"/>
      </w:rPr>
    </w:lvl>
  </w:abstractNum>
  <w:abstractNum w:abstractNumId="3" w15:restartNumberingAfterBreak="0">
    <w:nsid w:val="58FB5C32"/>
    <w:multiLevelType w:val="multilevel"/>
    <w:tmpl w:val="78F6E926"/>
    <w:lvl w:ilvl="0">
      <w:start w:val="1"/>
      <w:numFmt w:val="bullet"/>
      <w:lvlText w:val="⬜"/>
      <w:lvlJc w:val="left"/>
      <w:pPr>
        <w:ind w:left="786" w:hanging="360"/>
      </w:pPr>
      <w:rPr>
        <w:b/>
        <w:bC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4"/>
  </w:num>
  <w:num w:numId="2" w16cid:durableId="1262571897">
    <w:abstractNumId w:val="1"/>
  </w:num>
  <w:num w:numId="3" w16cid:durableId="1066222335">
    <w:abstractNumId w:val="3"/>
  </w:num>
  <w:num w:numId="4" w16cid:durableId="1389652092">
    <w:abstractNumId w:val="0"/>
  </w:num>
  <w:num w:numId="5" w16cid:durableId="1936397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A431D"/>
    <w:rsid w:val="002E264F"/>
    <w:rsid w:val="0042095D"/>
    <w:rsid w:val="005033ED"/>
    <w:rsid w:val="00875389"/>
    <w:rsid w:val="009C5B77"/>
    <w:rsid w:val="00BD461E"/>
    <w:rsid w:val="00E8785D"/>
    <w:rsid w:val="00EE16D5"/>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table" w:styleId="Grigliatabella">
    <w:name w:val="Table Grid"/>
    <w:basedOn w:val="Tabellanormale"/>
    <w:uiPriority w:val="39"/>
    <w:rsid w:val="002A431D"/>
    <w:pPr>
      <w:widowControl w:val="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68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92C18-73D7-4FEF-A500-68F48760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2</cp:revision>
  <dcterms:created xsi:type="dcterms:W3CDTF">2024-12-09T11:16:00Z</dcterms:created>
  <dcterms:modified xsi:type="dcterms:W3CDTF">2024-12-09T11:16:00Z</dcterms:modified>
</cp:coreProperties>
</file>